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FC79" w14:textId="77777777" w:rsidR="00522855" w:rsidRPr="00CF5BF6" w:rsidRDefault="004D3FB9">
      <w:pPr>
        <w:pStyle w:val="Standard"/>
        <w:jc w:val="right"/>
        <w:rPr>
          <w:lang w:val="ru-RU"/>
        </w:rPr>
      </w:pPr>
      <w:r w:rsidRPr="00CF5BF6">
        <w:rPr>
          <w:rFonts w:ascii="Times New Roman CYR" w:hAnsi="Times New Roman CYR"/>
          <w:color w:val="222222"/>
          <w:sz w:val="32"/>
          <w:lang w:val="ru-RU"/>
        </w:rPr>
        <w:t xml:space="preserve">Кут </w:t>
      </w:r>
      <w:r w:rsidRPr="00CF5BF6">
        <w:rPr>
          <w:rFonts w:ascii="Times New Roman CYR" w:hAnsi="Times New Roman CYR"/>
          <w:sz w:val="32"/>
          <w:lang w:val="ru-RU"/>
        </w:rPr>
        <w:t>Хуми</w:t>
      </w:r>
    </w:p>
    <w:p w14:paraId="3DBF92D0" w14:textId="77777777" w:rsidR="00522855" w:rsidRPr="00CF5BF6" w:rsidRDefault="004D3FB9">
      <w:pPr>
        <w:pStyle w:val="Standard"/>
        <w:spacing w:line="276" w:lineRule="auto"/>
        <w:jc w:val="right"/>
        <w:rPr>
          <w:rFonts w:ascii="Times New Roman CYR" w:hAnsi="Times New Roman CYR"/>
          <w:sz w:val="32"/>
          <w:lang w:val="ru-RU"/>
        </w:rPr>
      </w:pPr>
      <w:r w:rsidRPr="00CF5BF6">
        <w:rPr>
          <w:rFonts w:ascii="Times New Roman CYR" w:hAnsi="Times New Roman CYR"/>
          <w:sz w:val="32"/>
          <w:lang w:val="ru-RU"/>
        </w:rPr>
        <w:t>Екатерина Тараторина</w:t>
      </w:r>
    </w:p>
    <w:p w14:paraId="796FFBC4" w14:textId="77777777" w:rsidR="00522855" w:rsidRPr="00CF5BF6" w:rsidRDefault="00522855">
      <w:pPr>
        <w:pStyle w:val="Standard"/>
        <w:spacing w:line="276" w:lineRule="auto"/>
        <w:jc w:val="right"/>
        <w:rPr>
          <w:rFonts w:ascii="Times New Roman" w:hAnsi="Times New Roman"/>
          <w:sz w:val="32"/>
          <w:lang w:val="ru-RU"/>
        </w:rPr>
      </w:pPr>
    </w:p>
    <w:p w14:paraId="581A95F9" w14:textId="77777777" w:rsidR="00522855" w:rsidRPr="00CF5BF6" w:rsidRDefault="00522855">
      <w:pPr>
        <w:pStyle w:val="Standard"/>
        <w:spacing w:line="276" w:lineRule="auto"/>
        <w:jc w:val="right"/>
        <w:rPr>
          <w:rFonts w:ascii="Times New Roman" w:hAnsi="Times New Roman"/>
          <w:sz w:val="32"/>
          <w:lang w:val="ru-RU"/>
        </w:rPr>
      </w:pPr>
    </w:p>
    <w:p w14:paraId="0EF85065" w14:textId="77777777" w:rsidR="00522855" w:rsidRPr="00CF5BF6" w:rsidRDefault="00522855">
      <w:pPr>
        <w:pStyle w:val="Standard"/>
        <w:spacing w:after="80"/>
        <w:jc w:val="center"/>
        <w:rPr>
          <w:rFonts w:ascii="Times New Roman" w:hAnsi="Times New Roman"/>
          <w:sz w:val="40"/>
          <w:lang w:val="ru-RU"/>
        </w:rPr>
      </w:pPr>
    </w:p>
    <w:p w14:paraId="6730EB7C" w14:textId="77777777" w:rsidR="00522855" w:rsidRPr="00CF5BF6" w:rsidRDefault="00522855">
      <w:pPr>
        <w:pStyle w:val="Standard"/>
        <w:tabs>
          <w:tab w:val="center" w:pos="5245"/>
          <w:tab w:val="right" w:pos="6689"/>
        </w:tabs>
        <w:jc w:val="center"/>
        <w:rPr>
          <w:lang w:val="ru-RU"/>
        </w:rPr>
      </w:pPr>
    </w:p>
    <w:p w14:paraId="5AC6E81C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32"/>
          <w:lang w:val="ru-RU"/>
        </w:rPr>
      </w:pPr>
    </w:p>
    <w:p w14:paraId="1BC361E0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32"/>
          <w:lang w:val="ru-RU"/>
        </w:rPr>
      </w:pPr>
    </w:p>
    <w:p w14:paraId="318E90D6" w14:textId="77777777" w:rsidR="00522855" w:rsidRPr="00CF5BF6" w:rsidRDefault="00522855">
      <w:pPr>
        <w:pStyle w:val="Standard"/>
        <w:jc w:val="center"/>
        <w:rPr>
          <w:rFonts w:ascii="Times New Roman" w:hAnsi="Times New Roman"/>
          <w:i/>
          <w:sz w:val="36"/>
          <w:lang w:val="ru-RU"/>
        </w:rPr>
      </w:pPr>
    </w:p>
    <w:p w14:paraId="45574001" w14:textId="77777777" w:rsidR="00522855" w:rsidRPr="00CF5BF6" w:rsidRDefault="00522855">
      <w:pPr>
        <w:pStyle w:val="Standard"/>
        <w:jc w:val="center"/>
        <w:rPr>
          <w:rFonts w:ascii="Times New Roman" w:hAnsi="Times New Roman"/>
          <w:i/>
          <w:sz w:val="36"/>
          <w:lang w:val="ru-RU"/>
        </w:rPr>
      </w:pPr>
    </w:p>
    <w:p w14:paraId="3F3F2D2C" w14:textId="77777777" w:rsidR="00522855" w:rsidRPr="00CF5BF6" w:rsidRDefault="00522855">
      <w:pPr>
        <w:pStyle w:val="Standard"/>
        <w:jc w:val="center"/>
        <w:rPr>
          <w:rFonts w:ascii="Times New Roman" w:hAnsi="Times New Roman"/>
          <w:i/>
          <w:sz w:val="36"/>
          <w:lang w:val="ru-RU"/>
        </w:rPr>
      </w:pPr>
    </w:p>
    <w:p w14:paraId="75B4BD69" w14:textId="77777777" w:rsidR="00522855" w:rsidRPr="00CF5BF6" w:rsidRDefault="004D3FB9">
      <w:pPr>
        <w:pStyle w:val="Standard"/>
        <w:jc w:val="center"/>
        <w:rPr>
          <w:rFonts w:ascii="Times New Roman" w:hAnsi="Times New Roman"/>
          <w:i/>
          <w:sz w:val="40"/>
          <w:lang w:val="ru-RU"/>
        </w:rPr>
      </w:pPr>
      <w:r w:rsidRPr="00CF5BF6">
        <w:rPr>
          <w:rFonts w:ascii="Times New Roman" w:hAnsi="Times New Roman"/>
          <w:i/>
          <w:sz w:val="40"/>
          <w:lang w:val="ru-RU"/>
        </w:rPr>
        <w:t>49 (01)</w:t>
      </w:r>
    </w:p>
    <w:p w14:paraId="31D3497A" w14:textId="77777777" w:rsidR="00522855" w:rsidRPr="00CF5BF6" w:rsidRDefault="00522855">
      <w:pPr>
        <w:pStyle w:val="Standard"/>
        <w:spacing w:after="80"/>
        <w:jc w:val="center"/>
        <w:rPr>
          <w:rFonts w:ascii="Times New Roman" w:hAnsi="Times New Roman"/>
          <w:i/>
          <w:sz w:val="40"/>
          <w:lang w:val="ru-RU"/>
        </w:rPr>
      </w:pPr>
    </w:p>
    <w:p w14:paraId="11B68931" w14:textId="77777777" w:rsidR="00522855" w:rsidRPr="00CF5BF6" w:rsidRDefault="004D3FB9">
      <w:pPr>
        <w:pStyle w:val="Standard"/>
        <w:spacing w:line="276" w:lineRule="auto"/>
        <w:jc w:val="center"/>
        <w:rPr>
          <w:rFonts w:ascii="Times New Roman CYR" w:hAnsi="Times New Roman CYR"/>
          <w:i/>
          <w:sz w:val="32"/>
          <w:lang w:val="ru-RU"/>
        </w:rPr>
      </w:pPr>
      <w:r w:rsidRPr="00CF5BF6">
        <w:rPr>
          <w:rFonts w:ascii="Times New Roman CYR" w:hAnsi="Times New Roman CYR"/>
          <w:i/>
          <w:sz w:val="32"/>
          <w:lang w:val="ru-RU"/>
        </w:rPr>
        <w:t>Синтез-Должностная Компетенция</w:t>
      </w:r>
    </w:p>
    <w:p w14:paraId="22B9D54D" w14:textId="77777777" w:rsidR="00522855" w:rsidRPr="00CF5BF6" w:rsidRDefault="004D3FB9">
      <w:pPr>
        <w:pStyle w:val="Standard"/>
        <w:spacing w:line="276" w:lineRule="auto"/>
        <w:jc w:val="center"/>
        <w:rPr>
          <w:rFonts w:ascii="Times New Roman CYR" w:hAnsi="Times New Roman CYR"/>
          <w:i/>
          <w:sz w:val="32"/>
          <w:lang w:val="ru-RU"/>
        </w:rPr>
      </w:pPr>
      <w:r w:rsidRPr="00CF5BF6">
        <w:rPr>
          <w:rFonts w:ascii="Times New Roman CYR" w:hAnsi="Times New Roman CYR"/>
          <w:i/>
          <w:sz w:val="32"/>
          <w:lang w:val="ru-RU"/>
        </w:rPr>
        <w:t>Изначально Вышестоящего Отца</w:t>
      </w:r>
    </w:p>
    <w:p w14:paraId="4E389CCD" w14:textId="77777777" w:rsidR="00522855" w:rsidRPr="00CF5BF6" w:rsidRDefault="00522855">
      <w:pPr>
        <w:pStyle w:val="Standard"/>
        <w:spacing w:line="100" w:lineRule="atLeast"/>
        <w:jc w:val="center"/>
        <w:rPr>
          <w:rFonts w:ascii="Times New Roman" w:hAnsi="Times New Roman"/>
          <w:i/>
          <w:sz w:val="32"/>
          <w:lang w:val="ru-RU"/>
        </w:rPr>
      </w:pPr>
    </w:p>
    <w:p w14:paraId="6CE4364B" w14:textId="77777777" w:rsidR="00522855" w:rsidRPr="00CF5BF6" w:rsidRDefault="00522855">
      <w:pPr>
        <w:pStyle w:val="Standard"/>
        <w:spacing w:line="100" w:lineRule="atLeast"/>
        <w:jc w:val="center"/>
        <w:rPr>
          <w:rFonts w:ascii="Times New Roman" w:hAnsi="Times New Roman"/>
          <w:i/>
          <w:sz w:val="32"/>
          <w:lang w:val="ru-RU"/>
        </w:rPr>
      </w:pPr>
    </w:p>
    <w:p w14:paraId="0A03C293" w14:textId="77777777" w:rsidR="00522855" w:rsidRPr="00CF5BF6" w:rsidRDefault="00522855">
      <w:pPr>
        <w:pStyle w:val="Standard"/>
        <w:spacing w:after="80"/>
        <w:jc w:val="center"/>
        <w:rPr>
          <w:rFonts w:ascii="Times New Roman" w:hAnsi="Times New Roman"/>
          <w:i/>
          <w:sz w:val="32"/>
          <w:lang w:val="ru-RU"/>
        </w:rPr>
      </w:pPr>
    </w:p>
    <w:p w14:paraId="4D4C4776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025E4D57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76C9C36A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355ABE49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7542BBFA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1C324E46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50F18EFF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28"/>
          <w:lang w:val="ru-RU"/>
        </w:rPr>
      </w:pPr>
    </w:p>
    <w:p w14:paraId="5E07B5FC" w14:textId="77777777" w:rsidR="00522855" w:rsidRPr="00CF5BF6" w:rsidRDefault="004D3FB9">
      <w:pPr>
        <w:pStyle w:val="Standard"/>
        <w:jc w:val="center"/>
        <w:rPr>
          <w:lang w:val="ru-RU"/>
        </w:rPr>
      </w:pPr>
      <w:r w:rsidRPr="00CF5BF6">
        <w:rPr>
          <w:rFonts w:ascii="Times New Roman" w:hAnsi="Times New Roman"/>
          <w:lang w:val="ru-RU"/>
        </w:rPr>
        <w:t xml:space="preserve">13-14.11.2021 </w:t>
      </w:r>
      <w:r w:rsidRPr="00CF5BF6">
        <w:rPr>
          <w:rFonts w:ascii="Times New Roman CYR" w:hAnsi="Times New Roman CYR"/>
          <w:lang w:val="ru-RU"/>
        </w:rPr>
        <w:t>года</w:t>
      </w:r>
    </w:p>
    <w:p w14:paraId="68DD6D38" w14:textId="77777777" w:rsidR="00522855" w:rsidRPr="00CF5BF6" w:rsidRDefault="004D3FB9">
      <w:pPr>
        <w:pStyle w:val="Standard"/>
        <w:jc w:val="center"/>
        <w:rPr>
          <w:lang w:val="ru-RU"/>
        </w:rPr>
      </w:pPr>
      <w:r w:rsidRPr="00CF5BF6">
        <w:rPr>
          <w:rFonts w:ascii="Times New Roman CYR" w:hAnsi="Times New Roman CYR"/>
          <w:lang w:val="ru-RU"/>
        </w:rPr>
        <w:t>ИВДИВО 17179869053</w:t>
      </w:r>
      <w:r w:rsidRPr="00CF5BF6">
        <w:rPr>
          <w:rFonts w:ascii="Times New Roman CYR" w:hAnsi="Times New Roman CYR"/>
          <w:lang w:val="ru-RU"/>
        </w:rPr>
        <w:t xml:space="preserve"> Синтез-ИВДИВО-Цельности, Белая Церковь</w:t>
      </w:r>
    </w:p>
    <w:p w14:paraId="11B3F409" w14:textId="77777777" w:rsidR="00522855" w:rsidRPr="00CF5BF6" w:rsidRDefault="00522855">
      <w:pPr>
        <w:pStyle w:val="Standard"/>
        <w:jc w:val="center"/>
        <w:rPr>
          <w:rFonts w:ascii="Times New Roman CYR" w:hAnsi="Times New Roman CYR"/>
          <w:lang w:val="ru-RU"/>
        </w:rPr>
      </w:pPr>
    </w:p>
    <w:p w14:paraId="3FA5A5F5" w14:textId="77777777" w:rsidR="00522855" w:rsidRPr="00CF5BF6" w:rsidRDefault="00522855">
      <w:pPr>
        <w:pStyle w:val="Standard"/>
        <w:spacing w:after="80"/>
        <w:jc w:val="center"/>
        <w:rPr>
          <w:rFonts w:ascii="Times New Roman" w:hAnsi="Times New Roman"/>
          <w:lang w:val="ru-RU"/>
        </w:rPr>
      </w:pPr>
    </w:p>
    <w:p w14:paraId="50DC73AE" w14:textId="77777777" w:rsidR="00522855" w:rsidRPr="00CF5BF6" w:rsidRDefault="00522855">
      <w:pPr>
        <w:pStyle w:val="Standard"/>
        <w:spacing w:after="80"/>
        <w:jc w:val="center"/>
        <w:rPr>
          <w:lang w:val="ru-RU"/>
        </w:rPr>
      </w:pPr>
    </w:p>
    <w:p w14:paraId="344EC596" w14:textId="77777777" w:rsidR="00522855" w:rsidRPr="00CF5BF6" w:rsidRDefault="004D3FB9">
      <w:pPr>
        <w:pStyle w:val="Standard"/>
        <w:pageBreakBefore/>
        <w:spacing w:after="80"/>
        <w:jc w:val="center"/>
        <w:rPr>
          <w:rFonts w:ascii="Times New Roman" w:hAnsi="Times New Roman"/>
          <w:sz w:val="28"/>
          <w:szCs w:val="28"/>
          <w:lang w:val="ru-RU"/>
        </w:rPr>
      </w:pPr>
      <w:r w:rsidRPr="00CF5BF6">
        <w:rPr>
          <w:rFonts w:ascii="Times New Roman" w:hAnsi="Times New Roman"/>
          <w:sz w:val="28"/>
          <w:szCs w:val="28"/>
          <w:lang w:val="ru-RU"/>
        </w:rPr>
        <w:lastRenderedPageBreak/>
        <w:t>Краткое содержание</w:t>
      </w:r>
    </w:p>
    <w:p w14:paraId="4CFECA22" w14:textId="77777777" w:rsidR="00522855" w:rsidRPr="00CF5BF6" w:rsidRDefault="004D3FB9">
      <w:pPr>
        <w:pStyle w:val="Standard"/>
        <w:spacing w:after="80"/>
        <w:jc w:val="center"/>
        <w:rPr>
          <w:rFonts w:ascii="Times New Roman CYR" w:hAnsi="Times New Roman CYR"/>
          <w:b/>
          <w:lang w:val="ru-RU"/>
        </w:rPr>
      </w:pPr>
      <w:r w:rsidRPr="00CF5BF6">
        <w:rPr>
          <w:rFonts w:ascii="Times New Roman CYR" w:hAnsi="Times New Roman CYR"/>
          <w:b/>
          <w:lang w:val="ru-RU"/>
        </w:rPr>
        <w:t>Изначально Вышестоящий Дом Изначально Вышестоящего Отца</w:t>
      </w:r>
    </w:p>
    <w:p w14:paraId="659D4E7E" w14:textId="77777777" w:rsidR="00522855" w:rsidRPr="00CF5BF6" w:rsidRDefault="004D3FB9">
      <w:pPr>
        <w:pStyle w:val="Standard"/>
        <w:tabs>
          <w:tab w:val="right" w:pos="11340"/>
        </w:tabs>
        <w:jc w:val="center"/>
        <w:rPr>
          <w:lang w:val="ru-RU"/>
        </w:rPr>
      </w:pPr>
      <w:r w:rsidRPr="00CF5BF6">
        <w:rPr>
          <w:rFonts w:ascii="Times New Roman" w:hAnsi="Times New Roman"/>
          <w:b/>
          <w:lang w:val="ru-RU"/>
        </w:rPr>
        <w:t>49</w:t>
      </w:r>
      <w:r w:rsidRPr="00CF5BF6">
        <w:rPr>
          <w:rFonts w:ascii="Times New Roman" w:hAnsi="Times New Roman"/>
          <w:b/>
          <w:color w:val="FF0000"/>
          <w:lang w:val="ru-RU"/>
        </w:rPr>
        <w:t>.</w:t>
      </w:r>
      <w:r w:rsidRPr="00CF5BF6">
        <w:rPr>
          <w:rFonts w:ascii="Times New Roman" w:hAnsi="Times New Roman"/>
          <w:b/>
          <w:lang w:val="ru-RU"/>
        </w:rPr>
        <w:t xml:space="preserve"> </w:t>
      </w:r>
      <w:r w:rsidRPr="00CF5BF6">
        <w:rPr>
          <w:rFonts w:ascii="Times New Roman" w:hAnsi="Times New Roman"/>
          <w:lang w:val="ru-RU"/>
        </w:rPr>
        <w:t>(01)</w:t>
      </w:r>
      <w:r w:rsidRPr="00CF5BF6">
        <w:rPr>
          <w:rFonts w:ascii="Times New Roman" w:hAnsi="Times New Roman"/>
          <w:color w:val="FF0000"/>
          <w:lang w:val="ru-RU"/>
        </w:rPr>
        <w:t xml:space="preserve"> </w:t>
      </w:r>
      <w:r w:rsidRPr="00CF5BF6">
        <w:rPr>
          <w:rFonts w:ascii="Times New Roman CYR" w:hAnsi="Times New Roman CYR"/>
          <w:b/>
          <w:lang w:val="ru-RU"/>
        </w:rPr>
        <w:t>Синтез-Должностная компетенция Изначально Вышестоящего Отца</w:t>
      </w:r>
    </w:p>
    <w:p w14:paraId="5ED9374D" w14:textId="77777777" w:rsidR="00522855" w:rsidRPr="00CF5BF6" w:rsidRDefault="00522855">
      <w:pPr>
        <w:pStyle w:val="Standard"/>
        <w:spacing w:line="276" w:lineRule="auto"/>
        <w:jc w:val="center"/>
        <w:rPr>
          <w:rFonts w:ascii="Times New Roman" w:hAnsi="Times New Roman"/>
          <w:b/>
          <w:sz w:val="16"/>
          <w:lang w:val="ru-RU"/>
        </w:rPr>
      </w:pPr>
    </w:p>
    <w:p w14:paraId="4E2B64A8" w14:textId="77777777" w:rsidR="00522855" w:rsidRPr="00CF5BF6" w:rsidRDefault="004D3FB9">
      <w:pPr>
        <w:pStyle w:val="Standard"/>
        <w:jc w:val="center"/>
        <w:rPr>
          <w:lang w:val="ru-RU"/>
        </w:rPr>
      </w:pPr>
      <w:r w:rsidRPr="00CF5BF6">
        <w:rPr>
          <w:rFonts w:ascii="Times New Roman CYR" w:hAnsi="Times New Roman CYR"/>
          <w:sz w:val="22"/>
          <w:lang w:val="ru-RU"/>
        </w:rPr>
        <w:t xml:space="preserve">ИВДИВО </w:t>
      </w:r>
      <w:r w:rsidRPr="00CF5BF6">
        <w:rPr>
          <w:rFonts w:ascii="Times New Roman CYR" w:hAnsi="Times New Roman CYR"/>
          <w:sz w:val="22"/>
          <w:lang w:val="ru-RU"/>
        </w:rPr>
        <w:t>17179869053</w:t>
      </w:r>
      <w:r w:rsidRPr="00CF5BF6">
        <w:rPr>
          <w:rFonts w:ascii="Times New Roman CYR" w:hAnsi="Times New Roman CYR"/>
          <w:sz w:val="22"/>
          <w:lang w:val="ru-RU"/>
        </w:rPr>
        <w:t xml:space="preserve"> Синтез-ИВДИВО-Цельности, Белая Церковь</w:t>
      </w:r>
    </w:p>
    <w:p w14:paraId="71C15925" w14:textId="77777777" w:rsidR="00522855" w:rsidRPr="00CF5BF6" w:rsidRDefault="00522855">
      <w:pPr>
        <w:pStyle w:val="Standard"/>
        <w:jc w:val="center"/>
        <w:rPr>
          <w:rFonts w:ascii="Times New Roman CYR" w:hAnsi="Times New Roman CYR"/>
          <w:sz w:val="22"/>
          <w:lang w:val="ru-RU"/>
        </w:rPr>
      </w:pPr>
    </w:p>
    <w:p w14:paraId="2185D1A9" w14:textId="77777777" w:rsidR="00522855" w:rsidRPr="00CF5BF6" w:rsidRDefault="00522855">
      <w:pPr>
        <w:pStyle w:val="Standard"/>
        <w:jc w:val="center"/>
        <w:rPr>
          <w:rFonts w:ascii="Times New Roman" w:hAnsi="Times New Roman"/>
          <w:sz w:val="16"/>
          <w:lang w:val="ru-RU"/>
        </w:rPr>
      </w:pPr>
    </w:p>
    <w:p w14:paraId="25C9058E" w14:textId="77777777" w:rsidR="00522855" w:rsidRPr="00CF5BF6" w:rsidRDefault="004D3FB9">
      <w:pPr>
        <w:pStyle w:val="Standard"/>
        <w:jc w:val="center"/>
        <w:rPr>
          <w:lang w:val="ru-RU"/>
        </w:rPr>
      </w:pPr>
      <w:r w:rsidRPr="00CF5BF6">
        <w:rPr>
          <w:rFonts w:ascii="Times New Roman" w:hAnsi="Times New Roman"/>
          <w:sz w:val="22"/>
          <w:lang w:val="ru-RU"/>
        </w:rPr>
        <w:t>13-14</w:t>
      </w:r>
      <w:r w:rsidRPr="00CF5BF6">
        <w:rPr>
          <w:rFonts w:ascii="Times New Roman" w:hAnsi="Times New Roman"/>
          <w:sz w:val="22"/>
          <w:lang w:val="ru-RU"/>
        </w:rPr>
        <w:t xml:space="preserve"> ноября</w:t>
      </w:r>
      <w:r w:rsidRPr="00CF5BF6">
        <w:rPr>
          <w:rFonts w:ascii="Times New Roman CYR" w:hAnsi="Times New Roman CYR"/>
          <w:sz w:val="22"/>
          <w:lang w:val="ru-RU"/>
        </w:rPr>
        <w:t xml:space="preserve"> 2021</w:t>
      </w:r>
    </w:p>
    <w:p w14:paraId="2BE6E52A" w14:textId="77777777" w:rsidR="00522855" w:rsidRPr="00CF5BF6" w:rsidRDefault="00522855">
      <w:pPr>
        <w:pStyle w:val="Standard"/>
        <w:rPr>
          <w:rFonts w:ascii="Times New Roman" w:hAnsi="Times New Roman"/>
          <w:lang w:val="ru-RU"/>
        </w:rPr>
      </w:pPr>
    </w:p>
    <w:p w14:paraId="53F24829" w14:textId="77777777" w:rsidR="00522855" w:rsidRPr="00CF5BF6" w:rsidRDefault="004D3FB9">
      <w:pPr>
        <w:pStyle w:val="Standard"/>
        <w:tabs>
          <w:tab w:val="right" w:pos="11340"/>
        </w:tabs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Изначально Вышестоящий Аватар Синтеза Изначально Вышестоящего Отца Серапис Синтез Могущества/Пламени Отца Изначально Вышестоящего Отца</w:t>
      </w:r>
    </w:p>
    <w:p w14:paraId="10C726D0" w14:textId="77777777" w:rsidR="00522855" w:rsidRPr="00CF5BF6" w:rsidRDefault="004D3FB9">
      <w:pPr>
        <w:pStyle w:val="Standard"/>
        <w:tabs>
          <w:tab w:val="right" w:pos="11340"/>
        </w:tabs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Изначально Вышестоящая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Аватаресса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Синтеза Изначально Вышестоящего Отца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Велетте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Прамогущества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/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Прапла</w:t>
      </w:r>
      <w:r w:rsidRPr="00CF5BF6">
        <w:rPr>
          <w:rFonts w:ascii="Times New Roman CYR" w:hAnsi="Times New Roman CYR"/>
          <w:sz w:val="20"/>
          <w:lang w:val="ru-RU"/>
        </w:rPr>
        <w:t>мя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Праотца Изначально Вышестоящего Отца</w:t>
      </w:r>
    </w:p>
    <w:p w14:paraId="4328ABD7" w14:textId="77777777" w:rsidR="00522855" w:rsidRPr="00CF5BF6" w:rsidRDefault="004D3FB9">
      <w:pPr>
        <w:pStyle w:val="Standard"/>
        <w:tabs>
          <w:tab w:val="right" w:pos="11340"/>
        </w:tabs>
        <w:rPr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Иерархия Изначально Вышестоящего Дома</w:t>
      </w:r>
      <w:r w:rsidRPr="00CF5BF6">
        <w:rPr>
          <w:rFonts w:ascii="Times New Roman CYR" w:hAnsi="Times New Roman CYR"/>
          <w:b/>
          <w:sz w:val="20"/>
          <w:lang w:val="ru-RU"/>
        </w:rPr>
        <w:t xml:space="preserve"> </w:t>
      </w:r>
      <w:r w:rsidRPr="00CF5BF6">
        <w:rPr>
          <w:rFonts w:ascii="Times New Roman CYR" w:hAnsi="Times New Roman CYR"/>
          <w:sz w:val="20"/>
          <w:lang w:val="ru-RU"/>
        </w:rPr>
        <w:t>Изначально Вышестоящего Отца</w:t>
      </w:r>
    </w:p>
    <w:p w14:paraId="0A552C61" w14:textId="77777777" w:rsidR="00522855" w:rsidRPr="00CF5BF6" w:rsidRDefault="004D3FB9">
      <w:pPr>
        <w:pStyle w:val="Standard"/>
        <w:tabs>
          <w:tab w:val="right" w:pos="11340"/>
        </w:tabs>
        <w:rPr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Синтез Синтез-Должностных компетенций</w:t>
      </w:r>
      <w:r w:rsidRPr="00CF5BF6">
        <w:rPr>
          <w:rFonts w:ascii="Times New Roman CYR" w:hAnsi="Times New Roman CYR"/>
          <w:b/>
          <w:sz w:val="20"/>
          <w:lang w:val="ru-RU"/>
        </w:rPr>
        <w:t xml:space="preserve"> </w:t>
      </w:r>
      <w:r w:rsidRPr="00CF5BF6">
        <w:rPr>
          <w:rFonts w:ascii="Times New Roman CYR" w:hAnsi="Times New Roman CYR"/>
          <w:sz w:val="20"/>
          <w:lang w:val="ru-RU"/>
        </w:rPr>
        <w:t>Изначально Вышестоящего Отца</w:t>
      </w:r>
    </w:p>
    <w:p w14:paraId="00942D7B" w14:textId="77777777" w:rsidR="00522855" w:rsidRPr="00CF5BF6" w:rsidRDefault="00522855">
      <w:pPr>
        <w:pStyle w:val="Standard"/>
        <w:ind w:firstLine="426"/>
        <w:rPr>
          <w:rFonts w:ascii="Times New Roman" w:hAnsi="Times New Roman"/>
          <w:sz w:val="8"/>
          <w:lang w:val="ru-RU"/>
        </w:rPr>
      </w:pPr>
    </w:p>
    <w:p w14:paraId="4FA1698D" w14:textId="77777777" w:rsidR="00522855" w:rsidRPr="00CF5BF6" w:rsidRDefault="004D3FB9">
      <w:pPr>
        <w:pStyle w:val="Standard"/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Изначально Вышестоящий Аватар Синтеза Изначально Вышестоящего Отца Аристарх Синте</w:t>
      </w:r>
      <w:r w:rsidRPr="00CF5BF6">
        <w:rPr>
          <w:rFonts w:ascii="Times New Roman CYR" w:hAnsi="Times New Roman CYR"/>
          <w:sz w:val="20"/>
          <w:lang w:val="ru-RU"/>
        </w:rPr>
        <w:t xml:space="preserve">з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Пламики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/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Пламическое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тело Изначально Вышестоящего Отца</w:t>
      </w:r>
    </w:p>
    <w:p w14:paraId="7E5B23F5" w14:textId="77777777" w:rsidR="00522855" w:rsidRPr="00CF5BF6" w:rsidRDefault="004D3FB9">
      <w:pPr>
        <w:pStyle w:val="Standard"/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Изначально Вышестоящая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Аватаресса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Синтеза Изначально Вышестоящего Отца Глория Синтез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Прапламики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/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Прапламическое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пратело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Изначально Вышестоящего Отца</w:t>
      </w:r>
    </w:p>
    <w:p w14:paraId="097F5C3A" w14:textId="77777777" w:rsidR="00522855" w:rsidRPr="00CF5BF6" w:rsidRDefault="004D3FB9">
      <w:pPr>
        <w:pStyle w:val="Standard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Синтез ИВДИВО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Пламической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метагалактики Изначально В</w:t>
      </w:r>
      <w:r w:rsidRPr="00CF5BF6">
        <w:rPr>
          <w:rFonts w:ascii="Times New Roman CYR" w:hAnsi="Times New Roman CYR"/>
          <w:sz w:val="20"/>
          <w:lang w:val="ru-RU"/>
        </w:rPr>
        <w:t>ышестоящего Отца</w:t>
      </w:r>
    </w:p>
    <w:p w14:paraId="7601D809" w14:textId="77777777" w:rsidR="00522855" w:rsidRPr="00CF5BF6" w:rsidRDefault="004D3FB9">
      <w:pPr>
        <w:pStyle w:val="Standard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Синтез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пламической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истинной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ивдиво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-реальности Изначально Вышестоящего Отца</w:t>
      </w:r>
    </w:p>
    <w:p w14:paraId="3FC9CF99" w14:textId="77777777" w:rsidR="00522855" w:rsidRPr="00CF5BF6" w:rsidRDefault="004D3FB9">
      <w:pPr>
        <w:pStyle w:val="Standard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>(</w:t>
      </w:r>
      <w:r w:rsidRPr="00CF5BF6">
        <w:rPr>
          <w:rFonts w:ascii="Times New Roman CYR" w:hAnsi="Times New Roman CYR"/>
          <w:sz w:val="20"/>
          <w:lang w:val="ru-RU"/>
        </w:rPr>
        <w:t>шестидесяти четырёх видов организации Движения-Синтеза 32-рицы каждого)</w:t>
      </w:r>
    </w:p>
    <w:p w14:paraId="3C2E0403" w14:textId="77777777" w:rsidR="00522855" w:rsidRPr="00CF5BF6" w:rsidRDefault="00522855">
      <w:pPr>
        <w:pStyle w:val="Standard"/>
        <w:ind w:firstLine="426"/>
        <w:rPr>
          <w:rFonts w:ascii="Times New Roman" w:hAnsi="Times New Roman"/>
          <w:sz w:val="8"/>
          <w:lang w:val="ru-RU"/>
        </w:rPr>
      </w:pPr>
    </w:p>
    <w:p w14:paraId="4C5CC25A" w14:textId="77777777" w:rsidR="00522855" w:rsidRPr="00CF5BF6" w:rsidRDefault="004D3FB9">
      <w:pPr>
        <w:pStyle w:val="Standard"/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Изначально Вышестоящий Аватар Синтеза Изначально Вышестоящего Отца Август Синтез огня </w:t>
      </w:r>
      <w:r w:rsidRPr="00CF5BF6">
        <w:rPr>
          <w:rFonts w:ascii="Times New Roman CYR" w:hAnsi="Times New Roman CYR"/>
          <w:sz w:val="20"/>
          <w:lang w:val="ru-RU"/>
        </w:rPr>
        <w:t>могущества/ИВДИВО-тела могущества Изначально Вышестоящего Отца</w:t>
      </w:r>
    </w:p>
    <w:p w14:paraId="1D98D9AE" w14:textId="77777777" w:rsidR="00522855" w:rsidRPr="00CF5BF6" w:rsidRDefault="004D3FB9">
      <w:pPr>
        <w:pStyle w:val="Standard"/>
        <w:ind w:firstLine="426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Изначально Вышестоящая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Аватаресса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Синтеза Изначально Вышестоящего Отца Юлия Синтез огня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прамогущества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/ИВДИВО-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пратела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прамогущества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Изначально Вышестоящего Отца</w:t>
      </w:r>
    </w:p>
    <w:p w14:paraId="0BE399AB" w14:textId="77777777" w:rsidR="00522855" w:rsidRPr="00CF5BF6" w:rsidRDefault="004D3FB9">
      <w:pPr>
        <w:pStyle w:val="Standard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Синтез ИВДИВО Могущества Изначаль</w:t>
      </w:r>
      <w:r w:rsidRPr="00CF5BF6">
        <w:rPr>
          <w:rFonts w:ascii="Times New Roman CYR" w:hAnsi="Times New Roman CYR"/>
          <w:sz w:val="20"/>
          <w:lang w:val="ru-RU"/>
        </w:rPr>
        <w:t>но Вышестоящего Отца</w:t>
      </w:r>
    </w:p>
    <w:p w14:paraId="358AE41A" w14:textId="77777777" w:rsidR="00522855" w:rsidRPr="00CF5BF6" w:rsidRDefault="004D3FB9">
      <w:pPr>
        <w:pStyle w:val="Standard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Синтез частности могущество Изначально Вышестоящего Отца</w:t>
      </w:r>
    </w:p>
    <w:p w14:paraId="2C5D8F04" w14:textId="77777777" w:rsidR="00522855" w:rsidRPr="00CF5BF6" w:rsidRDefault="004D3FB9">
      <w:pPr>
        <w:pStyle w:val="Standard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>(</w:t>
      </w:r>
      <w:r w:rsidRPr="00CF5BF6">
        <w:rPr>
          <w:rFonts w:ascii="Times New Roman CYR" w:hAnsi="Times New Roman CYR"/>
          <w:sz w:val="20"/>
          <w:lang w:val="ru-RU"/>
        </w:rPr>
        <w:t>шестидесяти четырёх видов организации Движения-Синтеза 32-рицы каждого)</w:t>
      </w:r>
    </w:p>
    <w:p w14:paraId="1C445091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03D3826D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Иерархический синтез</w:t>
      </w:r>
    </w:p>
    <w:p w14:paraId="643F4877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proofErr w:type="spellStart"/>
      <w:r w:rsidRPr="00CF5BF6">
        <w:rPr>
          <w:rFonts w:ascii="Times New Roman CYR" w:hAnsi="Times New Roman CYR"/>
          <w:sz w:val="20"/>
          <w:lang w:val="ru-RU"/>
        </w:rPr>
        <w:t>Пламический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</w:t>
      </w:r>
    </w:p>
    <w:p w14:paraId="6ACBF843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Частное могущество</w:t>
      </w:r>
    </w:p>
    <w:p w14:paraId="2E0005EC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51EFF1A5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ИВДИВО: 17 архетип огня – 49 архетипа ИВДИ</w:t>
      </w:r>
      <w:r w:rsidRPr="00CF5BF6">
        <w:rPr>
          <w:rFonts w:ascii="Times New Roman CYR" w:hAnsi="Times New Roman CYR"/>
          <w:sz w:val="20"/>
          <w:lang w:val="ru-RU"/>
        </w:rPr>
        <w:t>ВО новой эпохи.</w:t>
      </w:r>
    </w:p>
    <w:p w14:paraId="7D1628A5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 xml:space="preserve">Изначально Вышестоящий Человек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синтезфизичности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Изначально Вышестоящего Отца. Синтез Тела. План Синтеза.</w:t>
      </w:r>
    </w:p>
    <w:p w14:paraId="56223CBF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7A81607F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ВШС: 32 компетенции новой эпохи каждого. Синтез Огня Синтез-Должностных Компетенций Изначально Вышестоящего Отца.</w:t>
      </w:r>
    </w:p>
    <w:p w14:paraId="505FE4AB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09D449C5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3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ивдиво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>-должностная компетенция (1 день)</w:t>
      </w:r>
    </w:p>
    <w:p w14:paraId="301EAF48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 третья должностная компетенция ИВДИВО Изначально Вышестоящего Отца (2 день) 4-х видов Учителя.</w:t>
      </w:r>
    </w:p>
    <w:p w14:paraId="24373726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754B660C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МИД: Синтез Архетипического Пламени Отца Изначально Вышестоящего Отца.</w:t>
      </w:r>
    </w:p>
    <w:p w14:paraId="6896D1DE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Спины Изначально Вышестоящего Отца.</w:t>
      </w:r>
    </w:p>
    <w:p w14:paraId="7CFE270F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3D2D5C7E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МС: Огн</w:t>
      </w:r>
      <w:r w:rsidRPr="00CF5BF6">
        <w:rPr>
          <w:rFonts w:ascii="Times New Roman CYR" w:hAnsi="Times New Roman CYR"/>
          <w:sz w:val="20"/>
          <w:lang w:val="ru-RU"/>
        </w:rPr>
        <w:t>енная эпоха 49 архетипа ИВДИВО.</w:t>
      </w:r>
    </w:p>
    <w:p w14:paraId="104212EF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Синтез спинов каждого.</w:t>
      </w:r>
    </w:p>
    <w:p w14:paraId="51DD2766" w14:textId="77777777" w:rsidR="00522855" w:rsidRPr="00CF5BF6" w:rsidRDefault="00522855">
      <w:pPr>
        <w:pStyle w:val="Standard"/>
        <w:tabs>
          <w:tab w:val="right" w:pos="11199"/>
        </w:tabs>
        <w:ind w:left="284"/>
        <w:rPr>
          <w:rFonts w:ascii="Times New Roman" w:hAnsi="Times New Roman"/>
          <w:sz w:val="8"/>
          <w:lang w:val="ru-RU"/>
        </w:rPr>
      </w:pPr>
    </w:p>
    <w:p w14:paraId="2C3D6652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64 </w:t>
      </w:r>
      <w:r w:rsidRPr="00CF5BF6">
        <w:rPr>
          <w:rFonts w:ascii="Times New Roman CYR" w:hAnsi="Times New Roman CYR"/>
          <w:sz w:val="20"/>
          <w:lang w:val="ru-RU"/>
        </w:rPr>
        <w:t xml:space="preserve">практики новой эпохи каждого. Практика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Синтезного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Образа Отца.</w:t>
      </w:r>
    </w:p>
    <w:p w14:paraId="4A8B31B4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64 </w:t>
      </w:r>
      <w:r w:rsidRPr="00CF5BF6">
        <w:rPr>
          <w:rFonts w:ascii="Times New Roman CYR" w:hAnsi="Times New Roman CYR"/>
          <w:sz w:val="20"/>
          <w:lang w:val="ru-RU"/>
        </w:rPr>
        <w:t xml:space="preserve">инструмента новой эпохи каждого. Совершенный </w:t>
      </w:r>
      <w:proofErr w:type="spellStart"/>
      <w:r w:rsidRPr="00CF5BF6">
        <w:rPr>
          <w:rFonts w:ascii="Times New Roman CYR" w:hAnsi="Times New Roman CYR"/>
          <w:sz w:val="20"/>
          <w:lang w:val="ru-RU"/>
        </w:rPr>
        <w:t>Физичностный</w:t>
      </w:r>
      <w:proofErr w:type="spellEnd"/>
      <w:r w:rsidRPr="00CF5BF6">
        <w:rPr>
          <w:rFonts w:ascii="Times New Roman CYR" w:hAnsi="Times New Roman CYR"/>
          <w:sz w:val="20"/>
          <w:lang w:val="ru-RU"/>
        </w:rPr>
        <w:t xml:space="preserve"> синтез.</w:t>
      </w:r>
    </w:p>
    <w:p w14:paraId="58FE9F08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64 </w:t>
      </w:r>
      <w:r w:rsidRPr="00CF5BF6">
        <w:rPr>
          <w:rFonts w:ascii="Times New Roman CYR" w:hAnsi="Times New Roman CYR"/>
          <w:sz w:val="20"/>
          <w:lang w:val="ru-RU"/>
        </w:rPr>
        <w:t>генезиса новой эпохи каждого. Генезис Индивида.</w:t>
      </w:r>
    </w:p>
    <w:p w14:paraId="3B27CB2D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64 </w:t>
      </w:r>
      <w:r w:rsidRPr="00CF5BF6">
        <w:rPr>
          <w:rFonts w:ascii="Times New Roman CYR" w:hAnsi="Times New Roman CYR"/>
          <w:sz w:val="20"/>
          <w:lang w:val="ru-RU"/>
        </w:rPr>
        <w:t>фундамен</w:t>
      </w:r>
      <w:r w:rsidRPr="00CF5BF6">
        <w:rPr>
          <w:rFonts w:ascii="Times New Roman CYR" w:hAnsi="Times New Roman CYR"/>
          <w:sz w:val="20"/>
          <w:lang w:val="ru-RU"/>
        </w:rPr>
        <w:t>тальности новой эпохи каждого. Фундаментальность Массы Огня.</w:t>
      </w:r>
    </w:p>
    <w:p w14:paraId="00AA4BF4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16 </w:t>
      </w:r>
      <w:r w:rsidRPr="00CF5BF6">
        <w:rPr>
          <w:rFonts w:ascii="Times New Roman CYR" w:hAnsi="Times New Roman CYR"/>
          <w:sz w:val="20"/>
          <w:lang w:val="ru-RU"/>
        </w:rPr>
        <w:t>эволюций новой эпохи каждого. Метагалактическая эволюция 4-х видов Учителя.</w:t>
      </w:r>
    </w:p>
    <w:p w14:paraId="20307183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lang w:val="ru-RU"/>
        </w:rPr>
      </w:pPr>
      <w:r w:rsidRPr="00CF5BF6">
        <w:rPr>
          <w:rFonts w:ascii="Times New Roman" w:hAnsi="Times New Roman"/>
          <w:sz w:val="20"/>
          <w:lang w:val="ru-RU"/>
        </w:rPr>
        <w:t xml:space="preserve">4/16 </w:t>
      </w:r>
      <w:r w:rsidRPr="00CF5BF6">
        <w:rPr>
          <w:rFonts w:ascii="Times New Roman CYR" w:hAnsi="Times New Roman CYR"/>
          <w:sz w:val="20"/>
          <w:lang w:val="ru-RU"/>
        </w:rPr>
        <w:t>миров новой эпохи каждого. Физический Мир 4-х видов Учителя.</w:t>
      </w:r>
    </w:p>
    <w:p w14:paraId="7D7F65F6" w14:textId="77777777" w:rsidR="00522855" w:rsidRPr="00CF5BF6" w:rsidRDefault="004D3FB9">
      <w:pPr>
        <w:pStyle w:val="Standard"/>
        <w:tabs>
          <w:tab w:val="right" w:pos="11199"/>
        </w:tabs>
        <w:ind w:left="284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ИВДИВО-развитие 4-х видов Учителя.</w:t>
      </w:r>
    </w:p>
    <w:p w14:paraId="1B777CA0" w14:textId="77777777" w:rsidR="00522855" w:rsidRPr="00CF5BF6" w:rsidRDefault="004D3FB9">
      <w:pPr>
        <w:pStyle w:val="Standard"/>
        <w:rPr>
          <w:rFonts w:ascii="Times New Roman CYR" w:hAnsi="Times New Roman CYR"/>
          <w:sz w:val="20"/>
          <w:lang w:val="ru-RU"/>
        </w:rPr>
      </w:pPr>
      <w:r w:rsidRPr="00CF5BF6">
        <w:rPr>
          <w:rFonts w:ascii="Times New Roman CYR" w:hAnsi="Times New Roman CYR"/>
          <w:sz w:val="20"/>
          <w:lang w:val="ru-RU"/>
        </w:rPr>
        <w:t>Иерархия: 1024</w:t>
      </w:r>
      <w:r w:rsidRPr="00CF5BF6">
        <w:rPr>
          <w:rFonts w:ascii="Times New Roman CYR" w:hAnsi="Times New Roman CYR"/>
          <w:sz w:val="20"/>
          <w:lang w:val="ru-RU"/>
        </w:rPr>
        <w:t xml:space="preserve"> эталонных частностей 4-х видов Учителя.</w:t>
      </w:r>
    </w:p>
    <w:p w14:paraId="51F4D7B9" w14:textId="77777777" w:rsidR="00522855" w:rsidRPr="00CF5BF6" w:rsidRDefault="00522855">
      <w:pPr>
        <w:pStyle w:val="Standard"/>
        <w:rPr>
          <w:rFonts w:ascii="Arial, Helvetica, sans-serif" w:hAnsi="Arial, Helvetica, sans-serif"/>
          <w:color w:val="222222"/>
          <w:lang w:val="ru-RU"/>
        </w:rPr>
      </w:pPr>
    </w:p>
    <w:p w14:paraId="3904A6A1" w14:textId="77777777" w:rsidR="00522855" w:rsidRPr="00CF5BF6" w:rsidRDefault="00522855">
      <w:pPr>
        <w:pStyle w:val="Standard"/>
        <w:rPr>
          <w:rFonts w:ascii="Arial, Helvetica, sans-serif" w:hAnsi="Arial, Helvetica, sans-serif"/>
          <w:color w:val="222222"/>
          <w:lang w:val="ru-RU"/>
        </w:rPr>
      </w:pPr>
    </w:p>
    <w:p w14:paraId="027940D7" w14:textId="77777777" w:rsidR="00522855" w:rsidRPr="00CF5BF6" w:rsidRDefault="004D3FB9">
      <w:pPr>
        <w:pStyle w:val="Standard"/>
        <w:rPr>
          <w:lang w:val="ru-RU"/>
        </w:rPr>
      </w:pPr>
      <w:r w:rsidRPr="00CF5BF6">
        <w:rPr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1 день.</w:t>
      </w:r>
    </w:p>
    <w:p w14:paraId="00B91D20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lastRenderedPageBreak/>
        <w:t xml:space="preserve">    Свобода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А</w:t>
      </w:r>
      <w:r w:rsidRPr="00CF5BF6">
        <w:rPr>
          <w:rFonts w:ascii="Times New Roman" w:hAnsi="Times New Roman"/>
          <w:color w:val="222222"/>
          <w:lang w:val="ru-RU"/>
        </w:rPr>
        <w:t>рхитипического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</w:t>
      </w:r>
      <w:r w:rsidRPr="00CF5BF6">
        <w:rPr>
          <w:rFonts w:ascii="Times New Roman" w:hAnsi="Times New Roman"/>
          <w:color w:val="222222"/>
          <w:lang w:val="ru-RU"/>
        </w:rPr>
        <w:t>С</w:t>
      </w:r>
      <w:r w:rsidRPr="00CF5BF6">
        <w:rPr>
          <w:rFonts w:ascii="Times New Roman" w:hAnsi="Times New Roman"/>
          <w:color w:val="222222"/>
          <w:lang w:val="ru-RU"/>
        </w:rPr>
        <w:t xml:space="preserve">интеза.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Книгу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которую мы будем писать. Увидели ли что-то новое.? Архиважная задача...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Говорит служащий: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- Новый Взгляд Посвященного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В </w:t>
      </w:r>
      <w:r w:rsidRPr="00CF5BF6">
        <w:rPr>
          <w:rFonts w:ascii="Times New Roman" w:hAnsi="Times New Roman"/>
          <w:color w:val="222222"/>
          <w:lang w:val="ru-RU"/>
        </w:rPr>
        <w:t>И</w:t>
      </w:r>
      <w:r w:rsidRPr="00CF5BF6">
        <w:rPr>
          <w:rFonts w:ascii="Times New Roman" w:hAnsi="Times New Roman"/>
          <w:color w:val="222222"/>
          <w:lang w:val="ru-RU"/>
        </w:rPr>
        <w:t xml:space="preserve">ерархию входит человек...а </w:t>
      </w:r>
      <w:r w:rsidRPr="00CF5BF6">
        <w:rPr>
          <w:rFonts w:ascii="Times New Roman" w:hAnsi="Times New Roman"/>
          <w:color w:val="222222"/>
          <w:lang w:val="ru-RU"/>
        </w:rPr>
        <w:t>человеку нужен Учитель...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Писать. Новое действие, для новых результатов... Новое дело!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Взял - отдал. Доброта качество </w:t>
      </w:r>
      <w:r w:rsidRPr="00CF5BF6">
        <w:rPr>
          <w:rFonts w:ascii="Times New Roman" w:hAnsi="Times New Roman"/>
          <w:color w:val="222222"/>
          <w:lang w:val="ru-RU"/>
        </w:rPr>
        <w:t>Т</w:t>
      </w:r>
      <w:r w:rsidRPr="00CF5BF6">
        <w:rPr>
          <w:rFonts w:ascii="Times New Roman" w:hAnsi="Times New Roman"/>
          <w:color w:val="222222"/>
          <w:lang w:val="ru-RU"/>
        </w:rPr>
        <w:t>ела. Добро, как имущество...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Благо Дарю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... Дарим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ли?..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Что есть благо?.. благо взгляда. Что есть благо для тебя, не для всех есть эт</w:t>
      </w:r>
      <w:r w:rsidRPr="00CF5BF6">
        <w:rPr>
          <w:rFonts w:ascii="Times New Roman" w:hAnsi="Times New Roman"/>
          <w:color w:val="222222"/>
          <w:lang w:val="ru-RU"/>
        </w:rPr>
        <w:t>о благо. 8 качеств -8 частей. Нет качества радости... Как стать радостным? Через разработку Частей, Часть начинает вырабатывать. Образ Отца... Какое качество в нём? Сам Образ Отца несёт жизненность. Практическая применимость. Для всех нет одной формулы сча</w:t>
      </w:r>
      <w:r w:rsidRPr="00CF5BF6">
        <w:rPr>
          <w:rFonts w:ascii="Times New Roman" w:hAnsi="Times New Roman"/>
          <w:color w:val="222222"/>
          <w:lang w:val="ru-RU"/>
        </w:rPr>
        <w:t>стья. Несём телом фундаментальность Отца. Состоятельность Внутреннего Мира.</w:t>
      </w:r>
    </w:p>
    <w:p w14:paraId="589EFDC3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Практика 1.  2.40-3.39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</w:t>
      </w:r>
      <w:r w:rsidRPr="00CF5BF6">
        <w:rPr>
          <w:rFonts w:ascii="Times New Roman" w:hAnsi="Times New Roman"/>
          <w:color w:val="222222"/>
          <w:lang w:val="ru-RU"/>
        </w:rPr>
        <w:t xml:space="preserve">Три пары кураторы. Серапис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Велетте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. Что есть Иерархия ИВДИВО и Иерархия ИВО?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В чём разница? Иерархичность... иерархия... Взгляд Учителя. Ничего нового. </w:t>
      </w:r>
      <w:r w:rsidRPr="00CF5BF6">
        <w:rPr>
          <w:rFonts w:ascii="Times New Roman" w:hAnsi="Times New Roman"/>
          <w:color w:val="222222"/>
          <w:lang w:val="ru-RU"/>
        </w:rPr>
        <w:t>Одна Иерархия, разницы нет. Члены Иерархии. Мы члены Иерархии ИВО. Ты кто? Так тебя Иерархия и замечает. Кем ты стал? Чем занимается Иерархия ИВО? Иерархия ведёт человечество.</w:t>
      </w:r>
    </w:p>
    <w:p w14:paraId="667A07F6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t xml:space="preserve">      Управление. А мы к какой Иерархии относимся?! Мы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обучемся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в Иерархии ИВДИ</w:t>
      </w:r>
      <w:r w:rsidRPr="00CF5BF6">
        <w:rPr>
          <w:rFonts w:ascii="Times New Roman" w:hAnsi="Times New Roman"/>
          <w:color w:val="222222"/>
          <w:lang w:val="ru-RU"/>
        </w:rPr>
        <w:t xml:space="preserve">ВО. А управляем в Иерархии ИВО. Задача ИВДИВО обучить всех. Чтобы сам человек накопил огонь и пришёл к ИВО. Иерархия ИВДИВО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организовует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процесс. Мы как команда служащих разрабатываемся в Иерархии ИВДИВО, а управляем Иерархией ИВО.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Учитель должен сам учить</w:t>
      </w:r>
      <w:r w:rsidRPr="00CF5BF6">
        <w:rPr>
          <w:rFonts w:ascii="Times New Roman" w:hAnsi="Times New Roman"/>
          <w:color w:val="222222"/>
          <w:lang w:val="ru-RU"/>
        </w:rPr>
        <w:t xml:space="preserve">ся. Посвящения иногда даёт КХ, иногда Отец. КХ за обучение, а ИВО за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применённость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этим Посвящением.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Телесная система ядерной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иерархизации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. У каждого из нас есть ....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Учителя..</w:t>
      </w:r>
      <w:proofErr w:type="gramEnd"/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Идём в Иерархию</w:t>
      </w:r>
    </w:p>
    <w:p w14:paraId="72904533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Практика 2. 4.24-4.56</w:t>
      </w:r>
    </w:p>
    <w:p w14:paraId="23BBB7C1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 </w:t>
      </w:r>
      <w:r w:rsidRPr="00CF5BF6">
        <w:rPr>
          <w:rFonts w:ascii="Times New Roman" w:hAnsi="Times New Roman"/>
          <w:color w:val="222222"/>
          <w:lang w:val="ru-RU"/>
        </w:rPr>
        <w:t>Ответственность на всех. Каждый о</w:t>
      </w:r>
      <w:r w:rsidRPr="00CF5BF6">
        <w:rPr>
          <w:rFonts w:ascii="Times New Roman" w:hAnsi="Times New Roman"/>
          <w:color w:val="222222"/>
          <w:lang w:val="ru-RU"/>
        </w:rPr>
        <w:t xml:space="preserve">твечает за жизнь Подразделения! Каждый своим ракурсом, но 100%. Везде участвую на 100%. Взять ответственность и сложить, организовать. Каждый гражданин в ответственности за жизнь страны. Где не берём ответственность? Где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недоисполняем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?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Субъектность. Т</w:t>
      </w:r>
      <w:r w:rsidRPr="00CF5BF6">
        <w:rPr>
          <w:rFonts w:ascii="Times New Roman" w:hAnsi="Times New Roman"/>
          <w:color w:val="222222"/>
          <w:lang w:val="ru-RU"/>
        </w:rPr>
        <w:t>ы мне я тебе. Он меня давно никуда не выводил...он меня никуда не возил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... Да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ты же мой ребёнок, только я могу на него голос повышать.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Субьекно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-объектные отношения. Пересмотреть все свои " долги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"....</w:t>
      </w:r>
      <w:proofErr w:type="gramEnd"/>
      <w:r w:rsidRPr="00CF5BF6">
        <w:rPr>
          <w:rFonts w:ascii="Times New Roman" w:hAnsi="Times New Roman"/>
          <w:color w:val="222222"/>
          <w:lang w:val="ru-RU"/>
        </w:rPr>
        <w:t>Если говорим" Никто никому ничего не должен" , сразу выпа</w:t>
      </w:r>
      <w:r w:rsidRPr="00CF5BF6">
        <w:rPr>
          <w:rFonts w:ascii="Times New Roman" w:hAnsi="Times New Roman"/>
          <w:color w:val="222222"/>
          <w:lang w:val="ru-RU"/>
        </w:rPr>
        <w:t>даем из Иерархии. Должны, должны, но ничего не делаем. Но при этом мы не перекладываем... И если нужно помощь, то помогаем. Взаимопомощь.</w:t>
      </w:r>
    </w:p>
    <w:p w14:paraId="73853543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Практика 3. 5.22 -5.41.17</w:t>
      </w:r>
    </w:p>
    <w:p w14:paraId="5859367C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ИВДИВО Должностная Компетенция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Между двумя крайностями "Я всё сам" и " Мне все должны"... насколько мы можем войти в Диалектику, нелинейных синтез, где я в этом... Хорошее становится врагом лучшего... Мера ответственности будет своя. 100% у каждого св</w:t>
      </w:r>
      <w:r w:rsidRPr="00CF5BF6">
        <w:rPr>
          <w:rFonts w:ascii="Times New Roman" w:hAnsi="Times New Roman"/>
          <w:color w:val="222222"/>
          <w:lang w:val="ru-RU"/>
        </w:rPr>
        <w:t xml:space="preserve">ои. У кого-то 105кг поднять. А у кого-то 205кг. Слушать не с </w:t>
      </w:r>
      <w:proofErr w:type="spellStart"/>
      <w:proofErr w:type="gramStart"/>
      <w:r w:rsidRPr="00CF5BF6">
        <w:rPr>
          <w:rFonts w:ascii="Times New Roman" w:hAnsi="Times New Roman"/>
          <w:color w:val="222222"/>
          <w:lang w:val="ru-RU"/>
        </w:rPr>
        <w:t>позиции,что</w:t>
      </w:r>
      <w:proofErr w:type="spellEnd"/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я знаю. А с позиции ИВО. Где я 100% в ответственности за своё. Виртуозность найти, увидеть и сложить. Мама в 5 лет ответственна за ребёнка, а в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30..</w:t>
      </w:r>
      <w:proofErr w:type="gramEnd"/>
      <w:r w:rsidRPr="00CF5BF6">
        <w:rPr>
          <w:rFonts w:ascii="Times New Roman" w:hAnsi="Times New Roman"/>
          <w:color w:val="222222"/>
          <w:lang w:val="ru-RU"/>
        </w:rPr>
        <w:t>ну уже нет!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Станьте Учителем и будь</w:t>
      </w:r>
      <w:r w:rsidRPr="00CF5BF6">
        <w:rPr>
          <w:rFonts w:ascii="Times New Roman" w:hAnsi="Times New Roman"/>
          <w:color w:val="222222"/>
          <w:lang w:val="ru-RU"/>
        </w:rPr>
        <w:t xml:space="preserve">те этим! Либо вы учитесь, либо вы учите, и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там ,и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там мы Учитель!</w:t>
      </w:r>
    </w:p>
    <w:p w14:paraId="718C29A8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Практика 4. 5.49 -5.52</w:t>
      </w:r>
    </w:p>
    <w:p w14:paraId="2927007A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lastRenderedPageBreak/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2 день 1 часть</w:t>
      </w:r>
    </w:p>
    <w:p w14:paraId="584A1845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Учитель- Любовь, Око, Эталоны.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Р.1.16-рица Учитель- Научность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Стяжая Эталоны мы перестраиваем идеалы. Идеал, это что-то статичное,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нездвигаемое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. Эталоном мы это меняем. Сила развития Эталона. Эталон должен быть живой. Для этого срабатывает часть Пламя Отца. Идеалистически смотрим на что-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то....</w:t>
      </w:r>
      <w:proofErr w:type="gramEnd"/>
      <w:r w:rsidRPr="00CF5BF6">
        <w:rPr>
          <w:rFonts w:ascii="Times New Roman" w:hAnsi="Times New Roman"/>
          <w:color w:val="222222"/>
          <w:lang w:val="ru-RU"/>
        </w:rPr>
        <w:t>Эталон в синтезе с Пламенем, плавно...рубит... возможность затронуть структуры устойчиво нежи</w:t>
      </w:r>
      <w:r w:rsidRPr="00CF5BF6">
        <w:rPr>
          <w:rFonts w:ascii="Times New Roman" w:hAnsi="Times New Roman"/>
          <w:color w:val="222222"/>
          <w:lang w:val="ru-RU"/>
        </w:rPr>
        <w:t xml:space="preserve">знеспособны. Для перемен. Человек Опережающего Развития. Вот Учитель это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тот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кто будет нести это собою.</w:t>
      </w:r>
    </w:p>
    <w:p w14:paraId="2D91E1A4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 xml:space="preserve">Ключ 5-1 Учитель ведёт собою жизнь! Насколько мы есть Учитель в жизни.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Человек это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ученик жизни. Какую жизнь, как Учитель мы приносим. Наработать </w:t>
      </w:r>
      <w:r w:rsidRPr="00CF5BF6">
        <w:rPr>
          <w:rFonts w:ascii="Times New Roman" w:hAnsi="Times New Roman"/>
          <w:color w:val="222222"/>
          <w:lang w:val="ru-RU"/>
        </w:rPr>
        <w:t>специфику действия работы с Эталонами.</w:t>
      </w:r>
    </w:p>
    <w:p w14:paraId="508A0A7F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У нас технологический синтез.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У нас 16 млн...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Пламён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. Сможем ли мы прожить эти 16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млн...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?.. Нужно </w:t>
      </w:r>
      <w:proofErr w:type="spellStart"/>
      <w:proofErr w:type="gramStart"/>
      <w:r w:rsidRPr="00CF5BF6">
        <w:rPr>
          <w:rFonts w:ascii="Times New Roman" w:hAnsi="Times New Roman"/>
          <w:color w:val="222222"/>
          <w:lang w:val="ru-RU"/>
        </w:rPr>
        <w:t>учиться,чтобы</w:t>
      </w:r>
      <w:proofErr w:type="spellEnd"/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все 16 млн... Пламен возжигались цельно. Научиться пользоваться компактно. Пламя не любит застоя, п</w:t>
      </w:r>
      <w:r w:rsidRPr="00CF5BF6">
        <w:rPr>
          <w:rFonts w:ascii="Times New Roman" w:hAnsi="Times New Roman"/>
          <w:color w:val="222222"/>
          <w:lang w:val="ru-RU"/>
        </w:rPr>
        <w:t>ривычных методов. Не останавливаться. Наработать разные возможности применения Частей. Что нам нужно сделать.? Задание. Поискать методику работы с Эталонами.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Ночная подготовка. На что обратить внимание.? На Взгляд.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Просить у ИВО, чтобы часть заработал</w:t>
      </w:r>
      <w:r w:rsidRPr="00CF5BF6">
        <w:rPr>
          <w:rFonts w:ascii="Times New Roman" w:hAnsi="Times New Roman"/>
          <w:color w:val="222222"/>
          <w:lang w:val="ru-RU"/>
        </w:rPr>
        <w:t>а. Работать с Веществом у Аватаресс. Работа с Эталонами через Пламя. Чистота, ясность Взгляда. Качество действия. Эффективность Взгляда. Пламя не любит автоматики. Око отражает Эталон. Пламя поставить на территорию, Огнем ИВО, прося преобразить.</w:t>
      </w:r>
    </w:p>
    <w:p w14:paraId="5AC193A2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 </w:t>
      </w:r>
      <w:r w:rsidRPr="00CF5BF6">
        <w:rPr>
          <w:rFonts w:ascii="Times New Roman" w:hAnsi="Times New Roman"/>
          <w:color w:val="222222"/>
          <w:lang w:val="ru-RU"/>
        </w:rPr>
        <w:t>Нел</w:t>
      </w:r>
      <w:r w:rsidRPr="00CF5BF6">
        <w:rPr>
          <w:rFonts w:ascii="Times New Roman" w:hAnsi="Times New Roman"/>
          <w:color w:val="222222"/>
          <w:lang w:val="ru-RU"/>
        </w:rPr>
        <w:t xml:space="preserve">ьзя любить одной любовью. Наработанный метод, перестаёт действовать. Ищем больше, а нужно более. Стремимся к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пиковости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, а нужно разнообразия. Посмотреть просто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по иному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. Ходим от пика к пику, пока не достигну! От цели к цели, и между этим не живём. Эффект </w:t>
      </w:r>
      <w:r w:rsidRPr="00CF5BF6">
        <w:rPr>
          <w:rFonts w:ascii="Times New Roman" w:hAnsi="Times New Roman"/>
          <w:color w:val="222222"/>
          <w:lang w:val="ru-RU"/>
        </w:rPr>
        <w:t xml:space="preserve">застоя... Чем выше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идём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тем больнее падать.</w:t>
      </w:r>
    </w:p>
    <w:p w14:paraId="4F49A476" w14:textId="77777777" w:rsidR="00522855" w:rsidRPr="00CF5BF6" w:rsidRDefault="004D3FB9">
      <w:pPr>
        <w:pStyle w:val="Standard"/>
        <w:rPr>
          <w:rFonts w:ascii="Times New Roman" w:hAnsi="Times New Roman"/>
          <w:color w:val="222222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t>Проникновенность Отцом. И тогда некуда падать. Не можешь достигнуть цели, посмотри! Посмотри ещё. Учителем. Анализ на жизнь, на семью, на город, на страну.</w:t>
      </w:r>
    </w:p>
    <w:p w14:paraId="5737314F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Практика 5. 1.35-2.08 Око, тело, Взгляд, эталоны 17 </w:t>
      </w:r>
      <w:proofErr w:type="spellStart"/>
      <w:r w:rsidRPr="00CF5BF6">
        <w:rPr>
          <w:rFonts w:ascii="Times New Roman" w:hAnsi="Times New Roman"/>
          <w:b/>
          <w:bCs/>
          <w:color w:val="222222"/>
          <w:lang w:val="ru-RU"/>
        </w:rPr>
        <w:t>ар</w:t>
      </w:r>
      <w:r w:rsidRPr="00CF5BF6">
        <w:rPr>
          <w:rFonts w:ascii="Times New Roman" w:hAnsi="Times New Roman"/>
          <w:b/>
          <w:bCs/>
          <w:color w:val="222222"/>
          <w:lang w:val="ru-RU"/>
        </w:rPr>
        <w:t>хитип</w:t>
      </w:r>
      <w:proofErr w:type="spellEnd"/>
    </w:p>
    <w:p w14:paraId="7B6B99DC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 </w:t>
      </w:r>
      <w:r w:rsidRPr="00CF5BF6">
        <w:rPr>
          <w:rFonts w:ascii="Times New Roman" w:hAnsi="Times New Roman"/>
          <w:color w:val="222222"/>
          <w:lang w:val="ru-RU"/>
        </w:rPr>
        <w:t xml:space="preserve">Вещество. Каким объемом вещества мы ходим по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Архитипам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материи.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Мы ходим не "К" Отцу, а "С" Отцом. Мы в Доме и действуем "С".</w:t>
      </w:r>
    </w:p>
    <w:p w14:paraId="69FA77EB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t xml:space="preserve">У нас есть Частности. Кто-то вырабатывал Частность? Мой огонь родился? Это моё, проживали ли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вы?...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Это стало возможн</w:t>
      </w:r>
      <w:r w:rsidRPr="00CF5BF6">
        <w:rPr>
          <w:rFonts w:ascii="Times New Roman" w:hAnsi="Times New Roman"/>
          <w:color w:val="222222"/>
          <w:lang w:val="ru-RU"/>
        </w:rPr>
        <w:t xml:space="preserve">ым с 32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Архитипами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! Выработало ли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тело ,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своими частями, частность? И это Учитель. У него есть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Эталон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и он это может. Это тело Учителя, который может различить и выработать. Отец нас готовит к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тому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чтобы стать Отцами.    </w:t>
      </w:r>
    </w:p>
    <w:p w14:paraId="48D75AE5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t xml:space="preserve">     Выработка огня, как Частность</w:t>
      </w:r>
      <w:r w:rsidRPr="00CF5BF6">
        <w:rPr>
          <w:rFonts w:ascii="Times New Roman" w:hAnsi="Times New Roman"/>
          <w:color w:val="222222"/>
          <w:lang w:val="ru-RU"/>
        </w:rPr>
        <w:t xml:space="preserve">, это способность тела. Уникальность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Синтезности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Учителя, это выработка огня. Как у Учителя, у нас появляется это различие, которое мы умеем распознать. Химия Любви должна перестроить Вещество. Попросить ИВАС нас обучить описанию того, что у нас родилось.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Учитель всегда готов к новому.  Открываются новые горизонты к обучению. Не боимся экспериментировать. Ищущий Взгляд, тонкостей... Любовь это состояние. Стать, ты этим стал и состоялся.</w:t>
      </w:r>
    </w:p>
    <w:p w14:paraId="08C6EBF2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Практика 6. 3.14- 3.40 33-ричное </w:t>
      </w:r>
      <w:proofErr w:type="spellStart"/>
      <w:r w:rsidRPr="00CF5BF6">
        <w:rPr>
          <w:rFonts w:ascii="Times New Roman" w:hAnsi="Times New Roman"/>
          <w:b/>
          <w:bCs/>
          <w:color w:val="222222"/>
          <w:lang w:val="ru-RU"/>
        </w:rPr>
        <w:t>Архитипическое</w:t>
      </w:r>
      <w:proofErr w:type="spellEnd"/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 Сердце. 14 </w:t>
      </w:r>
      <w:proofErr w:type="spellStart"/>
      <w:r w:rsidRPr="00CF5BF6">
        <w:rPr>
          <w:rFonts w:ascii="Times New Roman" w:hAnsi="Times New Roman"/>
          <w:b/>
          <w:bCs/>
          <w:color w:val="222222"/>
          <w:lang w:val="ru-RU"/>
        </w:rPr>
        <w:t>архити</w:t>
      </w:r>
      <w:r w:rsidRPr="00CF5BF6">
        <w:rPr>
          <w:rFonts w:ascii="Times New Roman" w:hAnsi="Times New Roman"/>
          <w:b/>
          <w:bCs/>
          <w:color w:val="222222"/>
          <w:lang w:val="ru-RU"/>
        </w:rPr>
        <w:t>п</w:t>
      </w:r>
      <w:proofErr w:type="spellEnd"/>
    </w:p>
    <w:p w14:paraId="525653D7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lastRenderedPageBreak/>
        <w:br/>
      </w:r>
      <w:r w:rsidRPr="00CF5BF6">
        <w:rPr>
          <w:rFonts w:ascii="Times New Roman" w:hAnsi="Times New Roman"/>
          <w:color w:val="222222"/>
          <w:lang w:val="ru-RU"/>
        </w:rPr>
        <w:t xml:space="preserve">Наблюдаем за сердцем. Отслеживаем опыт. Не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напрягаемя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, в лёгкости</w:t>
      </w:r>
    </w:p>
    <w:p w14:paraId="54DB5065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color w:val="222222"/>
          <w:lang w:val="ru-RU"/>
        </w:rPr>
        <w:t>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>Перерыв 25.</w:t>
      </w:r>
    </w:p>
    <w:p w14:paraId="7CA8251B" w14:textId="77777777" w:rsidR="00522855" w:rsidRPr="00CF5BF6" w:rsidRDefault="004D3FB9">
      <w:pPr>
        <w:pStyle w:val="Standard"/>
        <w:rPr>
          <w:rFonts w:ascii="Times New Roman" w:hAnsi="Times New Roman"/>
          <w:b/>
          <w:bCs/>
          <w:color w:val="222222"/>
          <w:lang w:val="ru-RU"/>
        </w:rPr>
      </w:pPr>
      <w:r w:rsidRPr="00CF5BF6">
        <w:rPr>
          <w:rFonts w:ascii="Times New Roman" w:hAnsi="Times New Roman"/>
          <w:b/>
          <w:bCs/>
          <w:color w:val="222222"/>
          <w:lang w:val="ru-RU"/>
        </w:rPr>
        <w:t>2 день 2 часть</w:t>
      </w:r>
    </w:p>
    <w:p w14:paraId="59A464A8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 xml:space="preserve">Поискать, как Сердце соединяет в Цельность. Как течёт огонь, что с чем соединяется. Концентрация Взгляда Отцовского. Учитель это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тот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кто, хочу всё знать</w:t>
      </w:r>
      <w:r w:rsidRPr="00CF5BF6">
        <w:rPr>
          <w:rFonts w:ascii="Times New Roman" w:hAnsi="Times New Roman"/>
          <w:color w:val="222222"/>
          <w:lang w:val="ru-RU"/>
        </w:rPr>
        <w:t xml:space="preserve">. Пассионарность или избыточность сил, это включает сердце.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Архитипическое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сердце даёт источник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восполнения ,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которым тело восполняется. Исследуем Сердце.</w:t>
      </w:r>
    </w:p>
    <w:p w14:paraId="12B677F2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Практика 7. 0.35-0.52 </w:t>
      </w:r>
      <w:proofErr w:type="spellStart"/>
      <w:r w:rsidRPr="00CF5BF6">
        <w:rPr>
          <w:rFonts w:ascii="Times New Roman" w:hAnsi="Times New Roman"/>
          <w:b/>
          <w:bCs/>
          <w:color w:val="222222"/>
          <w:lang w:val="ru-RU"/>
        </w:rPr>
        <w:t>Архитипический</w:t>
      </w:r>
      <w:proofErr w:type="spellEnd"/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 Разум.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proofErr w:type="gramStart"/>
      <w:r w:rsidRPr="00CF5BF6">
        <w:rPr>
          <w:rFonts w:ascii="Times New Roman" w:hAnsi="Times New Roman"/>
          <w:color w:val="222222"/>
          <w:lang w:val="ru-RU"/>
        </w:rPr>
        <w:t>Посмотреть</w:t>
      </w:r>
      <w:proofErr w:type="gramEnd"/>
      <w:r w:rsidRPr="00CF5BF6">
        <w:rPr>
          <w:rFonts w:ascii="Times New Roman" w:hAnsi="Times New Roman"/>
          <w:color w:val="222222"/>
          <w:lang w:val="ru-RU"/>
        </w:rPr>
        <w:t xml:space="preserve"> как это действует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архитипически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>.</w:t>
      </w:r>
    </w:p>
    <w:p w14:paraId="7D243C80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>Практи</w:t>
      </w:r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ка 8. 0.58-1.22 </w:t>
      </w:r>
      <w:proofErr w:type="spellStart"/>
      <w:r w:rsidRPr="00CF5BF6">
        <w:rPr>
          <w:rFonts w:ascii="Times New Roman" w:hAnsi="Times New Roman"/>
          <w:b/>
          <w:bCs/>
          <w:color w:val="222222"/>
          <w:lang w:val="ru-RU"/>
        </w:rPr>
        <w:t>Архитипическое</w:t>
      </w:r>
      <w:proofErr w:type="spellEnd"/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 Пламя </w:t>
      </w:r>
      <w:r w:rsidRPr="00CF5BF6">
        <w:rPr>
          <w:rFonts w:ascii="Times New Roman" w:hAnsi="Times New Roman"/>
          <w:b/>
          <w:bCs/>
          <w:color w:val="222222"/>
          <w:lang w:val="ru-RU"/>
        </w:rPr>
        <w:t>Отца.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</w:t>
      </w:r>
      <w:r w:rsidRPr="00CF5BF6">
        <w:rPr>
          <w:rFonts w:ascii="Times New Roman" w:hAnsi="Times New Roman"/>
          <w:color w:val="222222"/>
          <w:lang w:val="ru-RU"/>
        </w:rPr>
        <w:t>Доработать тремя практиками.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color w:val="222222"/>
          <w:lang w:val="ru-RU"/>
        </w:rPr>
        <w:t xml:space="preserve">Частности.  </w:t>
      </w:r>
      <w:proofErr w:type="spellStart"/>
      <w:r w:rsidRPr="00CF5BF6">
        <w:rPr>
          <w:rFonts w:ascii="Times New Roman" w:hAnsi="Times New Roman"/>
          <w:color w:val="222222"/>
          <w:lang w:val="ru-RU"/>
        </w:rPr>
        <w:t>Отстяжать</w:t>
      </w:r>
      <w:proofErr w:type="spellEnd"/>
      <w:r w:rsidRPr="00CF5BF6">
        <w:rPr>
          <w:rFonts w:ascii="Times New Roman" w:hAnsi="Times New Roman"/>
          <w:color w:val="222222"/>
          <w:lang w:val="ru-RU"/>
        </w:rPr>
        <w:t xml:space="preserve"> 144-рицу Учителя.</w:t>
      </w:r>
    </w:p>
    <w:p w14:paraId="7232068A" w14:textId="77777777" w:rsidR="00522855" w:rsidRPr="00CF5BF6" w:rsidRDefault="004D3FB9">
      <w:pPr>
        <w:pStyle w:val="Standard"/>
        <w:rPr>
          <w:rFonts w:ascii="Times New Roman" w:hAnsi="Times New Roman"/>
          <w:lang w:val="ru-RU"/>
        </w:rPr>
      </w:pP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b/>
          <w:bCs/>
          <w:color w:val="222222"/>
          <w:lang w:val="ru-RU"/>
        </w:rPr>
        <w:t xml:space="preserve">Практика 9. 1.31- 1.46. </w:t>
      </w:r>
      <w:r w:rsidRPr="00CF5BF6">
        <w:rPr>
          <w:rFonts w:ascii="Times New Roman" w:hAnsi="Times New Roman"/>
          <w:b/>
          <w:bCs/>
          <w:color w:val="222222"/>
          <w:lang w:val="ru-RU"/>
        </w:rPr>
        <w:t>Итоговая.</w:t>
      </w:r>
      <w:r w:rsidRPr="00CF5BF6">
        <w:rPr>
          <w:rFonts w:ascii="Times New Roman" w:hAnsi="Times New Roman"/>
          <w:lang w:val="ru-RU"/>
        </w:rPr>
        <w:br/>
      </w:r>
      <w:r w:rsidRPr="00CF5BF6">
        <w:rPr>
          <w:rFonts w:ascii="Times New Roman" w:hAnsi="Times New Roman"/>
          <w:lang w:val="ru-RU"/>
        </w:rPr>
        <w:t xml:space="preserve">      </w:t>
      </w:r>
      <w:r w:rsidRPr="00CF5BF6">
        <w:rPr>
          <w:rFonts w:ascii="Times New Roman" w:hAnsi="Times New Roman"/>
          <w:color w:val="222222"/>
          <w:lang w:val="ru-RU"/>
        </w:rPr>
        <w:t>Просмотрите на работу Стефана Лады, очень включились. Поработайте с территорией. Посмотрите Оком Учителя. Языки Пламя. Наработка специфики по</w:t>
      </w:r>
      <w:r w:rsidRPr="00CF5BF6">
        <w:rPr>
          <w:rFonts w:ascii="Times New Roman" w:hAnsi="Times New Roman"/>
          <w:color w:val="222222"/>
          <w:lang w:val="ru-RU"/>
        </w:rPr>
        <w:t>дразделения. Синтез завершён. Аминь.</w:t>
      </w:r>
    </w:p>
    <w:p w14:paraId="0431C8B5" w14:textId="77777777" w:rsidR="00522855" w:rsidRPr="00CF5BF6" w:rsidRDefault="00522855">
      <w:pPr>
        <w:pStyle w:val="Standard"/>
        <w:rPr>
          <w:lang w:val="ru-RU"/>
        </w:rPr>
      </w:pPr>
    </w:p>
    <w:p w14:paraId="04ED82E0" w14:textId="77777777" w:rsidR="00522855" w:rsidRPr="00CF5BF6" w:rsidRDefault="00522855">
      <w:pPr>
        <w:pStyle w:val="Standard"/>
        <w:rPr>
          <w:lang w:val="ru-RU"/>
        </w:rPr>
      </w:pPr>
    </w:p>
    <w:p w14:paraId="26C28AEB" w14:textId="77777777" w:rsidR="00522855" w:rsidRPr="00CF5BF6" w:rsidRDefault="00522855">
      <w:pPr>
        <w:pStyle w:val="Standard"/>
        <w:rPr>
          <w:lang w:val="ru-RU"/>
        </w:rPr>
      </w:pPr>
    </w:p>
    <w:p w14:paraId="10580E0D" w14:textId="77777777" w:rsidR="00522855" w:rsidRPr="00CF5BF6" w:rsidRDefault="00522855">
      <w:pPr>
        <w:pStyle w:val="Standard"/>
        <w:rPr>
          <w:lang w:val="ru-RU"/>
        </w:rPr>
      </w:pPr>
    </w:p>
    <w:p w14:paraId="1D1FB070" w14:textId="77777777" w:rsidR="00522855" w:rsidRPr="00CF5BF6" w:rsidRDefault="004D3FB9">
      <w:pPr>
        <w:pStyle w:val="Standard"/>
        <w:jc w:val="right"/>
        <w:rPr>
          <w:rFonts w:ascii="Calibri" w:hAnsi="Calibri"/>
          <w:lang w:val="ru-RU"/>
        </w:rPr>
      </w:pPr>
      <w:r w:rsidRPr="00CF5BF6">
        <w:rPr>
          <w:rFonts w:ascii="Calibri" w:hAnsi="Calibri"/>
          <w:lang w:val="ru-RU"/>
        </w:rPr>
        <w:t>Набор текста: Аватар подразделения ИВДИВО ИВО</w:t>
      </w:r>
    </w:p>
    <w:p w14:paraId="63C07680" w14:textId="77777777" w:rsidR="00522855" w:rsidRPr="00CF5BF6" w:rsidRDefault="004D3FB9">
      <w:pPr>
        <w:pStyle w:val="Standard"/>
        <w:jc w:val="right"/>
        <w:rPr>
          <w:rFonts w:ascii="Calibri" w:hAnsi="Calibri"/>
          <w:lang w:val="ru-RU"/>
        </w:rPr>
      </w:pPr>
      <w:r w:rsidRPr="00CF5BF6">
        <w:rPr>
          <w:rFonts w:ascii="Calibri" w:hAnsi="Calibri"/>
          <w:lang w:val="ru-RU"/>
        </w:rPr>
        <w:t xml:space="preserve"> </w:t>
      </w:r>
      <w:r w:rsidRPr="00CF5BF6">
        <w:rPr>
          <w:rFonts w:ascii="Calibri" w:hAnsi="Calibri"/>
          <w:lang w:val="ru-RU"/>
        </w:rPr>
        <w:t>17179869053 ИВДИВО-Ц Белая Церковь</w:t>
      </w:r>
      <w:r w:rsidRPr="00CF5BF6">
        <w:rPr>
          <w:rFonts w:ascii="Calibri" w:hAnsi="Calibri"/>
          <w:lang w:val="ru-RU"/>
        </w:rPr>
        <w:t>,</w:t>
      </w:r>
    </w:p>
    <w:p w14:paraId="698F0715" w14:textId="77777777" w:rsidR="00522855" w:rsidRPr="00CF5BF6" w:rsidRDefault="004D3FB9">
      <w:pPr>
        <w:pStyle w:val="Standard"/>
        <w:jc w:val="right"/>
        <w:rPr>
          <w:rFonts w:ascii="Calibri" w:hAnsi="Calibri"/>
          <w:lang w:val="ru-RU"/>
        </w:rPr>
      </w:pPr>
      <w:r w:rsidRPr="00CF5BF6">
        <w:rPr>
          <w:rFonts w:ascii="Calibri" w:hAnsi="Calibri"/>
          <w:lang w:val="ru-RU"/>
        </w:rPr>
        <w:t>Ковал</w:t>
      </w:r>
      <w:r w:rsidRPr="00CF5BF6">
        <w:rPr>
          <w:rFonts w:ascii="Calibri" w:hAnsi="Calibri"/>
          <w:lang w:val="ru-RU"/>
        </w:rPr>
        <w:t>ёва-Костина Виктория</w:t>
      </w:r>
    </w:p>
    <w:sectPr w:rsidR="00522855" w:rsidRPr="00CF5B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986C" w14:textId="77777777" w:rsidR="004D3FB9" w:rsidRDefault="004D3FB9">
      <w:pPr>
        <w:rPr>
          <w:rFonts w:hint="eastAsia"/>
        </w:rPr>
      </w:pPr>
      <w:r>
        <w:separator/>
      </w:r>
    </w:p>
  </w:endnote>
  <w:endnote w:type="continuationSeparator" w:id="0">
    <w:p w14:paraId="2AE57631" w14:textId="77777777" w:rsidR="004D3FB9" w:rsidRDefault="004D3F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Arial, Helvetica, sans-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1CD3" w14:textId="77777777" w:rsidR="004D3FB9" w:rsidRDefault="004D3F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3CBA91" w14:textId="77777777" w:rsidR="004D3FB9" w:rsidRDefault="004D3F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855"/>
    <w:rsid w:val="004D3FB9"/>
    <w:rsid w:val="00522855"/>
    <w:rsid w:val="00C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A1FD"/>
  <w15:docId w15:val="{BE455E54-C7F9-4DE1-AB1C-38402E28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Илья Андреев</cp:lastModifiedBy>
  <cp:revision>2</cp:revision>
  <dcterms:created xsi:type="dcterms:W3CDTF">2021-11-17T20:32:00Z</dcterms:created>
  <dcterms:modified xsi:type="dcterms:W3CDTF">2021-11-17T20:32:00Z</dcterms:modified>
</cp:coreProperties>
</file>